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53220C94"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1-01-13T00:00:00Z">
                  <w:dateFormat w:val="d. MMMM yyyy"/>
                  <w:lid w:val="de-DE"/>
                  <w:storeMappedDataAs w:val="dateTime"/>
                  <w:calendar w:val="gregorian"/>
                </w:date>
              </w:sdtPr>
              <w:sdtEndPr>
                <w:rPr>
                  <w:rStyle w:val="Dokumentdatum"/>
                </w:rPr>
              </w:sdtEndPr>
              <w:sdtContent>
                <w:r w:rsidR="001D0CDB">
                  <w:rPr>
                    <w:rStyle w:val="Dokumentdatum"/>
                  </w:rPr>
                  <w:t>13. Januar 2021</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17CC0C86" w:rsidR="00025DF7" w:rsidRPr="00D5446F" w:rsidRDefault="006E23B3" w:rsidP="00752C8E">
            <w:pPr>
              <w:pStyle w:val="Betreff"/>
            </w:pPr>
            <w:r>
              <w:t xml:space="preserve">Hermetisch dicht, </w:t>
            </w:r>
            <w:r w:rsidR="006562F2">
              <w:t>modular und individualisierbar</w:t>
            </w:r>
            <w:r>
              <w:t xml:space="preserve">: </w:t>
            </w:r>
            <w:r w:rsidR="00077B61">
              <w:t>das</w:t>
            </w:r>
            <w:r>
              <w:t xml:space="preserve"> neue </w:t>
            </w:r>
            <w:r w:rsidR="00EE20C3">
              <w:t xml:space="preserve">GEZE </w:t>
            </w:r>
            <w:proofErr w:type="spellStart"/>
            <w:r>
              <w:t>MCR</w:t>
            </w:r>
            <w:r w:rsidR="006562F2">
              <w:t>drive</w:t>
            </w:r>
            <w:proofErr w:type="spellEnd"/>
            <w:r w:rsidR="006562F2">
              <w:t xml:space="preserve"> </w:t>
            </w:r>
            <w:r w:rsidR="00077B61">
              <w:t>System</w:t>
            </w:r>
          </w:p>
        </w:tc>
      </w:tr>
    </w:tbl>
    <w:p w14:paraId="7F7F590F" w14:textId="5B7A3D0F" w:rsidR="00F80B9B" w:rsidRPr="00F80B9B" w:rsidRDefault="00136BB0" w:rsidP="00F80B9B">
      <w:pPr>
        <w:spacing w:line="312" w:lineRule="auto"/>
        <w:rPr>
          <w:b/>
        </w:rPr>
      </w:pPr>
      <w:r>
        <w:rPr>
          <w:b/>
        </w:rPr>
        <w:t xml:space="preserve">GEZE präsentiert mit dem neuen </w:t>
      </w:r>
      <w:r w:rsidR="00EE20C3">
        <w:rPr>
          <w:b/>
        </w:rPr>
        <w:t xml:space="preserve">GEZE </w:t>
      </w:r>
      <w:proofErr w:type="spellStart"/>
      <w:r>
        <w:rPr>
          <w:b/>
        </w:rPr>
        <w:t>MCR</w:t>
      </w:r>
      <w:r w:rsidR="006562F2">
        <w:rPr>
          <w:b/>
        </w:rPr>
        <w:t>drive</w:t>
      </w:r>
      <w:proofErr w:type="spellEnd"/>
      <w:r>
        <w:rPr>
          <w:b/>
        </w:rPr>
        <w:t xml:space="preserve"> Schiebetürsystem eine </w:t>
      </w:r>
      <w:r w:rsidR="006562F2">
        <w:rPr>
          <w:b/>
        </w:rPr>
        <w:t xml:space="preserve">modulare </w:t>
      </w:r>
      <w:r>
        <w:rPr>
          <w:b/>
        </w:rPr>
        <w:t>Lösung für alle Gebäudebereich</w:t>
      </w:r>
      <w:r w:rsidR="001229CB">
        <w:rPr>
          <w:b/>
        </w:rPr>
        <w:t>e</w:t>
      </w:r>
      <w:r>
        <w:rPr>
          <w:b/>
        </w:rPr>
        <w:t xml:space="preserve">, die hermetisch </w:t>
      </w:r>
      <w:r w:rsidR="00B52BF8">
        <w:rPr>
          <w:b/>
        </w:rPr>
        <w:t xml:space="preserve">dicht von angrenzenden Räumen abgeschlossen werden müssen. </w:t>
      </w:r>
      <w:r w:rsidR="00840899">
        <w:rPr>
          <w:b/>
        </w:rPr>
        <w:t>D</w:t>
      </w:r>
      <w:r w:rsidR="00D24445">
        <w:rPr>
          <w:b/>
        </w:rPr>
        <w:t>as</w:t>
      </w:r>
      <w:r w:rsidR="00840899">
        <w:rPr>
          <w:b/>
        </w:rPr>
        <w:t xml:space="preserve"> </w:t>
      </w:r>
      <w:r w:rsidR="00C344AB">
        <w:rPr>
          <w:b/>
        </w:rPr>
        <w:t xml:space="preserve">Schiebetürsystem </w:t>
      </w:r>
      <w:r w:rsidR="00D24445">
        <w:rPr>
          <w:b/>
        </w:rPr>
        <w:t>ist</w:t>
      </w:r>
      <w:r w:rsidR="001229CB">
        <w:rPr>
          <w:b/>
        </w:rPr>
        <w:t xml:space="preserve"> klassifiziert nach</w:t>
      </w:r>
      <w:r w:rsidR="00520FAD">
        <w:rPr>
          <w:b/>
        </w:rPr>
        <w:t xml:space="preserve"> DIN EN</w:t>
      </w:r>
      <w:r w:rsidR="00484B0B">
        <w:rPr>
          <w:b/>
        </w:rPr>
        <w:t xml:space="preserve"> </w:t>
      </w:r>
      <w:r w:rsidR="00520FAD">
        <w:rPr>
          <w:b/>
        </w:rPr>
        <w:t xml:space="preserve">12207 und </w:t>
      </w:r>
      <w:r w:rsidR="00840899">
        <w:rPr>
          <w:b/>
        </w:rPr>
        <w:t>wirk</w:t>
      </w:r>
      <w:r w:rsidR="00D24445">
        <w:rPr>
          <w:b/>
        </w:rPr>
        <w:t>t</w:t>
      </w:r>
      <w:r w:rsidR="00520FAD">
        <w:rPr>
          <w:b/>
        </w:rPr>
        <w:t xml:space="preserve"> schallisolierend nach DIN EN 4109. </w:t>
      </w:r>
      <w:r w:rsidR="00077B61">
        <w:rPr>
          <w:b/>
        </w:rPr>
        <w:t>Die All-in-</w:t>
      </w:r>
      <w:proofErr w:type="spellStart"/>
      <w:r w:rsidR="00077B61">
        <w:rPr>
          <w:b/>
        </w:rPr>
        <w:t>One</w:t>
      </w:r>
      <w:proofErr w:type="spellEnd"/>
      <w:r w:rsidR="00077B61">
        <w:rPr>
          <w:b/>
        </w:rPr>
        <w:t xml:space="preserve">-Lösung verbindet überzeugend höchste technische Qualität mit </w:t>
      </w:r>
      <w:r w:rsidR="006562F2">
        <w:rPr>
          <w:b/>
        </w:rPr>
        <w:t xml:space="preserve">Individualisierbarkeit und anspruchsvoller </w:t>
      </w:r>
      <w:r w:rsidR="00077B61">
        <w:rPr>
          <w:b/>
        </w:rPr>
        <w:t>Gestaltung</w:t>
      </w:r>
      <w:r w:rsidR="00DF682A">
        <w:rPr>
          <w:b/>
        </w:rPr>
        <w:t>.</w:t>
      </w:r>
    </w:p>
    <w:p w14:paraId="40D62A08" w14:textId="77777777" w:rsidR="00B325ED" w:rsidRDefault="00B325ED" w:rsidP="00B325ED">
      <w:pPr>
        <w:spacing w:line="312" w:lineRule="auto"/>
        <w:rPr>
          <w:rFonts w:eastAsia="Times New Roman" w:cs="Arial"/>
          <w:b/>
          <w:lang w:eastAsia="de-DE"/>
        </w:rPr>
      </w:pPr>
    </w:p>
    <w:p w14:paraId="20B3E021" w14:textId="665D4172" w:rsidR="002D4EAE" w:rsidRPr="00B325ED" w:rsidRDefault="00C544BD" w:rsidP="00B325ED">
      <w:pPr>
        <w:spacing w:line="312" w:lineRule="auto"/>
        <w:rPr>
          <w:rFonts w:eastAsia="Times New Roman" w:cs="Arial"/>
          <w:b/>
          <w:lang w:eastAsia="de-DE"/>
        </w:rPr>
      </w:pPr>
      <w:r>
        <w:rPr>
          <w:rFonts w:eastAsia="Times New Roman" w:cs="Arial"/>
          <w:b/>
          <w:lang w:eastAsia="de-DE"/>
        </w:rPr>
        <w:t xml:space="preserve">GEZE </w:t>
      </w:r>
      <w:proofErr w:type="spellStart"/>
      <w:r>
        <w:rPr>
          <w:rFonts w:eastAsia="Times New Roman" w:cs="Arial"/>
          <w:b/>
          <w:lang w:eastAsia="de-DE"/>
        </w:rPr>
        <w:t>MCR</w:t>
      </w:r>
      <w:r w:rsidR="001A28FB">
        <w:rPr>
          <w:rFonts w:eastAsia="Times New Roman" w:cs="Arial"/>
          <w:b/>
          <w:lang w:eastAsia="de-DE"/>
        </w:rPr>
        <w:t>drive</w:t>
      </w:r>
      <w:proofErr w:type="spellEnd"/>
      <w:r w:rsidR="00812D31">
        <w:rPr>
          <w:rFonts w:eastAsia="Times New Roman" w:cs="Arial"/>
          <w:b/>
          <w:lang w:eastAsia="de-DE"/>
        </w:rPr>
        <w:t xml:space="preserve"> </w:t>
      </w:r>
      <w:r w:rsidR="00880591">
        <w:rPr>
          <w:rFonts w:eastAsia="Times New Roman" w:cs="Arial"/>
          <w:b/>
          <w:lang w:eastAsia="de-DE"/>
        </w:rPr>
        <w:t>für Räume mit speziellen Funktionen</w:t>
      </w:r>
    </w:p>
    <w:p w14:paraId="4A5D6589" w14:textId="0A091ED7" w:rsidR="001D0CDB" w:rsidRDefault="00AE3478" w:rsidP="00250B43">
      <w:pPr>
        <w:spacing w:line="312" w:lineRule="auto"/>
        <w:rPr>
          <w:rFonts w:eastAsia="Times New Roman" w:cs="Arial"/>
          <w:bCs/>
          <w:lang w:eastAsia="de-DE"/>
        </w:rPr>
      </w:pPr>
      <w:r>
        <w:rPr>
          <w:rFonts w:eastAsia="Times New Roman" w:cs="Arial"/>
          <w:bCs/>
          <w:lang w:eastAsia="de-DE"/>
        </w:rPr>
        <w:t xml:space="preserve">Für </w:t>
      </w:r>
      <w:r w:rsidR="00DF682A">
        <w:rPr>
          <w:rFonts w:eastAsia="Times New Roman" w:cs="Arial"/>
          <w:bCs/>
          <w:lang w:eastAsia="de-DE"/>
        </w:rPr>
        <w:t>Operationssäle und intensivmedizinische Bereiche in Krankenhäusern, Labor- oder Reinräume in Forschungsinstitutionen</w:t>
      </w:r>
      <w:r>
        <w:rPr>
          <w:rFonts w:eastAsia="Times New Roman" w:cs="Arial"/>
          <w:bCs/>
          <w:lang w:eastAsia="de-DE"/>
        </w:rPr>
        <w:t xml:space="preserve"> sowie in der Lebensmittel- oder Chemie-Industrie gelten strenge Vorgaben, was den Eintrag </w:t>
      </w:r>
      <w:r w:rsidR="00C67C93">
        <w:rPr>
          <w:rFonts w:eastAsia="Times New Roman" w:cs="Arial"/>
          <w:bCs/>
          <w:lang w:eastAsia="de-DE"/>
        </w:rPr>
        <w:t xml:space="preserve">von luftgängigen Keimen </w:t>
      </w:r>
      <w:r w:rsidR="00D24445">
        <w:rPr>
          <w:rFonts w:eastAsia="Times New Roman" w:cs="Arial"/>
          <w:bCs/>
          <w:lang w:eastAsia="de-DE"/>
        </w:rPr>
        <w:t xml:space="preserve">oder Partikeln </w:t>
      </w:r>
      <w:r w:rsidR="00C67C93">
        <w:rPr>
          <w:rFonts w:eastAsia="Times New Roman" w:cs="Arial"/>
          <w:bCs/>
          <w:lang w:eastAsia="de-DE"/>
        </w:rPr>
        <w:t xml:space="preserve">angeht. Eine </w:t>
      </w:r>
      <w:r w:rsidR="00D24445">
        <w:rPr>
          <w:rFonts w:eastAsia="Times New Roman" w:cs="Arial"/>
          <w:bCs/>
          <w:lang w:eastAsia="de-DE"/>
        </w:rPr>
        <w:t xml:space="preserve">kritische </w:t>
      </w:r>
      <w:r w:rsidR="00C67C93">
        <w:rPr>
          <w:rFonts w:eastAsia="Times New Roman" w:cs="Arial"/>
          <w:bCs/>
          <w:lang w:eastAsia="de-DE"/>
        </w:rPr>
        <w:t>Stelle sind hier besonders die Zugangsbereiche. Mit de</w:t>
      </w:r>
      <w:r w:rsidR="00D24445">
        <w:rPr>
          <w:rFonts w:eastAsia="Times New Roman" w:cs="Arial"/>
          <w:bCs/>
          <w:lang w:eastAsia="de-DE"/>
        </w:rPr>
        <w:t>m</w:t>
      </w:r>
      <w:r w:rsidR="00C67C93">
        <w:rPr>
          <w:rFonts w:eastAsia="Times New Roman" w:cs="Arial"/>
          <w:bCs/>
          <w:lang w:eastAsia="de-DE"/>
        </w:rPr>
        <w:t xml:space="preserve"> neue</w:t>
      </w:r>
      <w:r w:rsidR="00857FAF">
        <w:rPr>
          <w:rFonts w:eastAsia="Times New Roman" w:cs="Arial"/>
          <w:bCs/>
          <w:lang w:eastAsia="de-DE"/>
        </w:rPr>
        <w:t>n</w:t>
      </w:r>
      <w:r w:rsidR="00C67C93">
        <w:rPr>
          <w:rFonts w:eastAsia="Times New Roman" w:cs="Arial"/>
          <w:bCs/>
          <w:lang w:eastAsia="de-DE"/>
        </w:rPr>
        <w:t xml:space="preserve"> GEZE </w:t>
      </w:r>
      <w:proofErr w:type="spellStart"/>
      <w:r w:rsidR="00C67C93">
        <w:rPr>
          <w:rFonts w:eastAsia="Times New Roman" w:cs="Arial"/>
          <w:bCs/>
          <w:lang w:eastAsia="de-DE"/>
        </w:rPr>
        <w:t>MCR</w:t>
      </w:r>
      <w:r w:rsidR="001A28FB">
        <w:rPr>
          <w:rFonts w:eastAsia="Times New Roman" w:cs="Arial"/>
          <w:bCs/>
          <w:lang w:eastAsia="de-DE"/>
        </w:rPr>
        <w:t>drive</w:t>
      </w:r>
      <w:proofErr w:type="spellEnd"/>
      <w:r w:rsidR="00C67C93">
        <w:rPr>
          <w:rFonts w:eastAsia="Times New Roman" w:cs="Arial"/>
          <w:bCs/>
          <w:lang w:eastAsia="de-DE"/>
        </w:rPr>
        <w:t xml:space="preserve"> </w:t>
      </w:r>
      <w:r w:rsidR="00D24445">
        <w:rPr>
          <w:rFonts w:eastAsia="Times New Roman" w:cs="Arial"/>
          <w:bCs/>
          <w:lang w:eastAsia="de-DE"/>
        </w:rPr>
        <w:t xml:space="preserve">Schiebetürsystem </w:t>
      </w:r>
      <w:r w:rsidR="00FB0ABC">
        <w:rPr>
          <w:rFonts w:eastAsia="Times New Roman" w:cs="Arial"/>
          <w:bCs/>
          <w:lang w:eastAsia="de-DE"/>
        </w:rPr>
        <w:t>bringt</w:t>
      </w:r>
      <w:r w:rsidR="00C67C93">
        <w:rPr>
          <w:rFonts w:eastAsia="Times New Roman" w:cs="Arial"/>
          <w:bCs/>
          <w:lang w:eastAsia="de-DE"/>
        </w:rPr>
        <w:t xml:space="preserve"> der Systemanbieter aus Leonberg </w:t>
      </w:r>
      <w:r w:rsidR="00FB0ABC">
        <w:rPr>
          <w:rFonts w:eastAsia="Times New Roman" w:cs="Arial"/>
          <w:bCs/>
          <w:lang w:eastAsia="de-DE"/>
        </w:rPr>
        <w:t xml:space="preserve">eine Lösung </w:t>
      </w:r>
      <w:r w:rsidR="00B26BF4">
        <w:rPr>
          <w:rFonts w:eastAsia="Times New Roman" w:cs="Arial"/>
          <w:bCs/>
          <w:lang w:eastAsia="de-DE"/>
        </w:rPr>
        <w:t xml:space="preserve">auf </w:t>
      </w:r>
      <w:r w:rsidR="00C67C93">
        <w:rPr>
          <w:rFonts w:eastAsia="Times New Roman" w:cs="Arial"/>
          <w:bCs/>
          <w:lang w:eastAsia="de-DE"/>
        </w:rPr>
        <w:t xml:space="preserve">den Markt, mit </w:t>
      </w:r>
      <w:r w:rsidR="00FB0ABC">
        <w:rPr>
          <w:rFonts w:eastAsia="Times New Roman" w:cs="Arial"/>
          <w:bCs/>
          <w:lang w:eastAsia="de-DE"/>
        </w:rPr>
        <w:t>de</w:t>
      </w:r>
      <w:r w:rsidR="00D24445">
        <w:rPr>
          <w:rFonts w:eastAsia="Times New Roman" w:cs="Arial"/>
          <w:bCs/>
          <w:lang w:eastAsia="de-DE"/>
        </w:rPr>
        <w:t>m</w:t>
      </w:r>
      <w:r w:rsidR="00C67C93">
        <w:rPr>
          <w:rFonts w:eastAsia="Times New Roman" w:cs="Arial"/>
          <w:bCs/>
          <w:lang w:eastAsia="de-DE"/>
        </w:rPr>
        <w:t xml:space="preserve"> sich höchste </w:t>
      </w:r>
      <w:r w:rsidR="00FB0ABC">
        <w:rPr>
          <w:rFonts w:eastAsia="Times New Roman" w:cs="Arial"/>
          <w:bCs/>
          <w:lang w:eastAsia="de-DE"/>
        </w:rPr>
        <w:t>Hygieneanforderungen</w:t>
      </w:r>
      <w:r w:rsidR="00C67C93">
        <w:rPr>
          <w:rFonts w:eastAsia="Times New Roman" w:cs="Arial"/>
          <w:bCs/>
          <w:lang w:eastAsia="de-DE"/>
        </w:rPr>
        <w:t xml:space="preserve"> </w:t>
      </w:r>
      <w:r w:rsidR="00FB0ABC">
        <w:rPr>
          <w:rFonts w:eastAsia="Times New Roman" w:cs="Arial"/>
          <w:bCs/>
          <w:lang w:eastAsia="de-DE"/>
        </w:rPr>
        <w:t>umsetzen lassen</w:t>
      </w:r>
      <w:r w:rsidR="00B26BF4">
        <w:rPr>
          <w:rFonts w:eastAsia="Times New Roman" w:cs="Arial"/>
          <w:bCs/>
          <w:lang w:eastAsia="de-DE"/>
        </w:rPr>
        <w:t xml:space="preserve">. </w:t>
      </w:r>
      <w:r w:rsidR="00D24445">
        <w:rPr>
          <w:rFonts w:eastAsia="Times New Roman" w:cs="Arial"/>
          <w:bCs/>
          <w:lang w:eastAsia="de-DE"/>
        </w:rPr>
        <w:t xml:space="preserve">GEZE </w:t>
      </w:r>
      <w:proofErr w:type="spellStart"/>
      <w:r w:rsidR="00D24445" w:rsidRPr="00D24445">
        <w:rPr>
          <w:rFonts w:eastAsia="Times New Roman" w:cs="Arial"/>
          <w:bCs/>
          <w:lang w:eastAsia="de-DE"/>
        </w:rPr>
        <w:t>MCRdrive</w:t>
      </w:r>
      <w:proofErr w:type="spellEnd"/>
      <w:r w:rsidR="00D24445" w:rsidRPr="00D24445">
        <w:rPr>
          <w:rFonts w:eastAsia="Times New Roman" w:cs="Arial"/>
          <w:bCs/>
          <w:lang w:eastAsia="de-DE"/>
        </w:rPr>
        <w:t xml:space="preserve"> erfüllt </w:t>
      </w:r>
      <w:r w:rsidR="008806E6">
        <w:rPr>
          <w:rFonts w:eastAsia="Times New Roman" w:cs="Arial"/>
          <w:bCs/>
          <w:lang w:eastAsia="de-DE"/>
        </w:rPr>
        <w:t>die</w:t>
      </w:r>
      <w:r w:rsidR="00D24445" w:rsidRPr="00D24445">
        <w:rPr>
          <w:rFonts w:eastAsia="Times New Roman" w:cs="Arial"/>
          <w:bCs/>
          <w:lang w:eastAsia="de-DE"/>
        </w:rPr>
        <w:t xml:space="preserve"> Normanfo</w:t>
      </w:r>
      <w:r w:rsidR="00332B21">
        <w:rPr>
          <w:rFonts w:eastAsia="Times New Roman" w:cs="Arial"/>
          <w:bCs/>
          <w:lang w:eastAsia="de-DE"/>
        </w:rPr>
        <w:t>r</w:t>
      </w:r>
      <w:r w:rsidR="00D24445" w:rsidRPr="00D24445">
        <w:rPr>
          <w:rFonts w:eastAsia="Times New Roman" w:cs="Arial"/>
          <w:bCs/>
          <w:lang w:eastAsia="de-DE"/>
        </w:rPr>
        <w:t xml:space="preserve">derungen nach DIN </w:t>
      </w:r>
      <w:r w:rsidR="00D24445">
        <w:rPr>
          <w:rFonts w:eastAsia="Times New Roman" w:cs="Arial"/>
          <w:bCs/>
          <w:lang w:eastAsia="de-DE"/>
        </w:rPr>
        <w:t>18650 / EN 16005</w:t>
      </w:r>
      <w:r w:rsidR="00D24445" w:rsidRPr="00D24445">
        <w:rPr>
          <w:rFonts w:eastAsia="Times New Roman" w:cs="Arial"/>
          <w:bCs/>
          <w:lang w:eastAsia="de-DE"/>
        </w:rPr>
        <w:t xml:space="preserve"> für automatische Türsysteme</w:t>
      </w:r>
      <w:r w:rsidR="00D24445">
        <w:rPr>
          <w:rFonts w:eastAsia="Times New Roman" w:cs="Arial"/>
          <w:bCs/>
          <w:lang w:eastAsia="de-DE"/>
        </w:rPr>
        <w:t xml:space="preserve">. </w:t>
      </w:r>
    </w:p>
    <w:p w14:paraId="20D2CFAA" w14:textId="575C6F4D" w:rsidR="00B26BF4" w:rsidRDefault="00B26BF4" w:rsidP="001D0CDB">
      <w:pPr>
        <w:spacing w:line="312" w:lineRule="auto"/>
        <w:rPr>
          <w:rFonts w:eastAsia="Times New Roman" w:cs="Arial"/>
          <w:bCs/>
          <w:lang w:eastAsia="de-DE"/>
        </w:rPr>
      </w:pPr>
    </w:p>
    <w:p w14:paraId="1026BF22" w14:textId="1DC1C5A7" w:rsidR="00880591" w:rsidRPr="006F5C6D" w:rsidRDefault="009E7C8C" w:rsidP="006F5C6D">
      <w:pPr>
        <w:spacing w:line="312" w:lineRule="auto"/>
        <w:rPr>
          <w:rFonts w:eastAsia="Times New Roman" w:cs="Arial"/>
          <w:b/>
          <w:lang w:eastAsia="de-DE"/>
        </w:rPr>
      </w:pPr>
      <w:r w:rsidRPr="006F5C6D">
        <w:rPr>
          <w:rFonts w:eastAsia="Times New Roman" w:cs="Arial"/>
          <w:b/>
          <w:lang w:eastAsia="de-DE"/>
        </w:rPr>
        <w:t>Nach Kundenwunsch individualisierbar</w:t>
      </w:r>
    </w:p>
    <w:p w14:paraId="09AA3C32" w14:textId="0A1AD945" w:rsidR="00D24445" w:rsidRPr="006F5C6D" w:rsidRDefault="009E7C8C" w:rsidP="00EA6EC6">
      <w:pPr>
        <w:spacing w:line="312" w:lineRule="auto"/>
        <w:rPr>
          <w:rFonts w:eastAsia="Times New Roman" w:cs="Arial"/>
          <w:bCs/>
          <w:lang w:eastAsia="de-DE"/>
        </w:rPr>
      </w:pPr>
      <w:r w:rsidRPr="006F5C6D">
        <w:rPr>
          <w:rFonts w:eastAsia="Times New Roman" w:cs="Arial"/>
          <w:bCs/>
          <w:lang w:eastAsia="de-DE"/>
        </w:rPr>
        <w:t xml:space="preserve">Das neue GEZE </w:t>
      </w:r>
      <w:proofErr w:type="spellStart"/>
      <w:r w:rsidRPr="006F5C6D">
        <w:rPr>
          <w:rFonts w:eastAsia="Times New Roman" w:cs="Arial"/>
          <w:bCs/>
          <w:lang w:eastAsia="de-DE"/>
        </w:rPr>
        <w:t>MCR</w:t>
      </w:r>
      <w:r w:rsidR="001A28FB" w:rsidRPr="006F5C6D">
        <w:rPr>
          <w:rFonts w:eastAsia="Times New Roman" w:cs="Arial"/>
          <w:bCs/>
          <w:lang w:eastAsia="de-DE"/>
        </w:rPr>
        <w:t>drive</w:t>
      </w:r>
      <w:proofErr w:type="spellEnd"/>
      <w:r w:rsidRPr="006F5C6D">
        <w:rPr>
          <w:rFonts w:eastAsia="Times New Roman" w:cs="Arial"/>
          <w:bCs/>
          <w:lang w:eastAsia="de-DE"/>
        </w:rPr>
        <w:t xml:space="preserve"> Schiebetürsystem ist modular aufgebaut</w:t>
      </w:r>
      <w:r w:rsidR="006E6834" w:rsidRPr="006F5C6D">
        <w:rPr>
          <w:rFonts w:eastAsia="Times New Roman" w:cs="Arial"/>
          <w:bCs/>
          <w:lang w:eastAsia="de-DE"/>
        </w:rPr>
        <w:t xml:space="preserve">. Architekten und Planer können so auf die </w:t>
      </w:r>
      <w:r w:rsidR="00FC7D71" w:rsidRPr="006F5C6D">
        <w:rPr>
          <w:rFonts w:eastAsia="Times New Roman" w:cs="Arial"/>
          <w:bCs/>
          <w:lang w:eastAsia="de-DE"/>
        </w:rPr>
        <w:t>konkreten</w:t>
      </w:r>
      <w:r w:rsidR="006E6834" w:rsidRPr="006F5C6D">
        <w:rPr>
          <w:rFonts w:eastAsia="Times New Roman" w:cs="Arial"/>
          <w:bCs/>
          <w:lang w:eastAsia="de-DE"/>
        </w:rPr>
        <w:t xml:space="preserve"> Anforderungen der Installationssituation eingehen. Bei einem maximal</w:t>
      </w:r>
      <w:r w:rsidR="00595568" w:rsidRPr="006F5C6D">
        <w:rPr>
          <w:rFonts w:eastAsia="Times New Roman" w:cs="Arial"/>
          <w:bCs/>
          <w:lang w:eastAsia="de-DE"/>
        </w:rPr>
        <w:t xml:space="preserve">en </w:t>
      </w:r>
      <w:r w:rsidR="001A28FB" w:rsidRPr="006F5C6D">
        <w:rPr>
          <w:rFonts w:eastAsia="Times New Roman" w:cs="Arial"/>
          <w:bCs/>
          <w:lang w:eastAsia="de-DE"/>
        </w:rPr>
        <w:t xml:space="preserve">Flügelgewicht </w:t>
      </w:r>
      <w:r w:rsidR="006E6834" w:rsidRPr="006F5C6D">
        <w:rPr>
          <w:rFonts w:eastAsia="Times New Roman" w:cs="Arial"/>
          <w:bCs/>
          <w:lang w:eastAsia="de-DE"/>
        </w:rPr>
        <w:t>von 200 Kilogramm sind Ausführungen in Glas</w:t>
      </w:r>
      <w:r w:rsidR="00FC7D71" w:rsidRPr="006F5C6D">
        <w:rPr>
          <w:rFonts w:eastAsia="Times New Roman" w:cs="Arial"/>
          <w:bCs/>
          <w:lang w:eastAsia="de-DE"/>
        </w:rPr>
        <w:t xml:space="preserve"> (ISO oder Mono), HPL und auch Edelstahl möglich. </w:t>
      </w:r>
      <w:r w:rsidR="008F5009" w:rsidRPr="006F5C6D">
        <w:rPr>
          <w:rFonts w:eastAsia="Times New Roman" w:cs="Arial"/>
          <w:bCs/>
          <w:lang w:eastAsia="de-DE"/>
        </w:rPr>
        <w:t xml:space="preserve">Die Öffnungsweiten betragen </w:t>
      </w:r>
      <w:r w:rsidR="0044690D" w:rsidRPr="006F5C6D">
        <w:rPr>
          <w:rFonts w:eastAsia="Times New Roman" w:cs="Arial"/>
          <w:bCs/>
          <w:lang w:eastAsia="de-DE"/>
        </w:rPr>
        <w:t>800 bis maximal 2.500 Mil</w:t>
      </w:r>
      <w:r w:rsidR="00332B21" w:rsidRPr="006F5C6D">
        <w:rPr>
          <w:rFonts w:eastAsia="Times New Roman" w:cs="Arial"/>
          <w:bCs/>
          <w:lang w:eastAsia="de-DE"/>
        </w:rPr>
        <w:t>l</w:t>
      </w:r>
      <w:r w:rsidR="0044690D" w:rsidRPr="006F5C6D">
        <w:rPr>
          <w:rFonts w:eastAsia="Times New Roman" w:cs="Arial"/>
          <w:bCs/>
          <w:lang w:eastAsia="de-DE"/>
        </w:rPr>
        <w:t xml:space="preserve">imeter. </w:t>
      </w:r>
      <w:r w:rsidR="00595568" w:rsidRPr="006F5C6D">
        <w:rPr>
          <w:rFonts w:eastAsia="Times New Roman" w:cs="Arial"/>
          <w:bCs/>
          <w:lang w:eastAsia="de-DE"/>
        </w:rPr>
        <w:t xml:space="preserve">Der </w:t>
      </w:r>
      <w:r w:rsidR="00332B21" w:rsidRPr="006F5C6D">
        <w:rPr>
          <w:rFonts w:eastAsia="Times New Roman" w:cs="Arial"/>
          <w:bCs/>
          <w:lang w:eastAsia="de-DE"/>
        </w:rPr>
        <w:t xml:space="preserve">schmale </w:t>
      </w:r>
      <w:r w:rsidR="00D24445" w:rsidRPr="006F5C6D">
        <w:rPr>
          <w:rFonts w:eastAsia="Times New Roman" w:cs="Arial"/>
          <w:bCs/>
          <w:lang w:eastAsia="de-DE"/>
        </w:rPr>
        <w:t>Aufbau der Spezialdichtung</w:t>
      </w:r>
      <w:r w:rsidR="00EE20C3">
        <w:rPr>
          <w:rFonts w:eastAsia="Times New Roman" w:cs="Arial"/>
          <w:bCs/>
          <w:lang w:eastAsia="de-DE"/>
        </w:rPr>
        <w:t xml:space="preserve"> </w:t>
      </w:r>
      <w:r w:rsidR="00332B21" w:rsidRPr="006F5C6D">
        <w:rPr>
          <w:rFonts w:eastAsia="Times New Roman" w:cs="Arial"/>
          <w:bCs/>
          <w:lang w:eastAsia="de-DE"/>
        </w:rPr>
        <w:t>lässt den</w:t>
      </w:r>
      <w:r w:rsidR="006642D7" w:rsidRPr="006F5C6D">
        <w:rPr>
          <w:rFonts w:eastAsia="Times New Roman" w:cs="Arial"/>
          <w:bCs/>
          <w:lang w:eastAsia="de-DE"/>
        </w:rPr>
        <w:t xml:space="preserve"> neuen GEZE </w:t>
      </w:r>
      <w:proofErr w:type="spellStart"/>
      <w:r w:rsidR="006642D7" w:rsidRPr="006F5C6D">
        <w:rPr>
          <w:rFonts w:eastAsia="Times New Roman" w:cs="Arial"/>
          <w:bCs/>
          <w:lang w:eastAsia="de-DE"/>
        </w:rPr>
        <w:t>MCR</w:t>
      </w:r>
      <w:r w:rsidR="001A28FB" w:rsidRPr="006F5C6D">
        <w:rPr>
          <w:rFonts w:eastAsia="Times New Roman" w:cs="Arial"/>
          <w:bCs/>
          <w:lang w:eastAsia="de-DE"/>
        </w:rPr>
        <w:t>drive</w:t>
      </w:r>
      <w:proofErr w:type="spellEnd"/>
      <w:r w:rsidR="006642D7" w:rsidRPr="006F5C6D">
        <w:rPr>
          <w:rFonts w:eastAsia="Times New Roman" w:cs="Arial"/>
          <w:bCs/>
          <w:lang w:eastAsia="de-DE"/>
        </w:rPr>
        <w:t xml:space="preserve"> optisch kaum von einer konventionellen automatischen </w:t>
      </w:r>
      <w:r w:rsidR="001A28FB" w:rsidRPr="006F5C6D">
        <w:rPr>
          <w:rFonts w:eastAsia="Times New Roman" w:cs="Arial"/>
          <w:bCs/>
          <w:lang w:eastAsia="de-DE"/>
        </w:rPr>
        <w:t xml:space="preserve">Schiebetür </w:t>
      </w:r>
      <w:r w:rsidR="00332B21" w:rsidRPr="006F5C6D">
        <w:rPr>
          <w:rFonts w:eastAsia="Times New Roman" w:cs="Arial"/>
          <w:bCs/>
          <w:lang w:eastAsia="de-DE"/>
        </w:rPr>
        <w:t>unterscheiden</w:t>
      </w:r>
      <w:r w:rsidR="006642D7" w:rsidRPr="006F5C6D">
        <w:rPr>
          <w:rFonts w:eastAsia="Times New Roman" w:cs="Arial"/>
          <w:bCs/>
          <w:lang w:eastAsia="de-DE"/>
        </w:rPr>
        <w:t>.</w:t>
      </w:r>
      <w:r w:rsidR="00C34841" w:rsidRPr="006F5C6D">
        <w:rPr>
          <w:rFonts w:eastAsia="Times New Roman" w:cs="Arial"/>
          <w:bCs/>
          <w:lang w:eastAsia="de-DE"/>
        </w:rPr>
        <w:t xml:space="preserve"> </w:t>
      </w:r>
      <w:r w:rsidR="00D24445" w:rsidRPr="006F5C6D">
        <w:rPr>
          <w:rFonts w:eastAsia="Times New Roman" w:cs="Arial"/>
          <w:bCs/>
          <w:lang w:eastAsia="de-DE"/>
        </w:rPr>
        <w:t xml:space="preserve">Alle </w:t>
      </w:r>
      <w:r w:rsidR="00D24445" w:rsidRPr="006F5C6D">
        <w:rPr>
          <w:rFonts w:eastAsia="Times New Roman" w:cs="Arial"/>
          <w:bCs/>
          <w:lang w:eastAsia="de-DE"/>
        </w:rPr>
        <w:lastRenderedPageBreak/>
        <w:t>Komponenten sind</w:t>
      </w:r>
      <w:r w:rsidR="00484B0B">
        <w:rPr>
          <w:rFonts w:eastAsia="Times New Roman" w:cs="Arial"/>
          <w:bCs/>
          <w:lang w:eastAsia="de-DE"/>
        </w:rPr>
        <w:t xml:space="preserve"> </w:t>
      </w:r>
      <w:r w:rsidR="00B36EDE">
        <w:rPr>
          <w:rFonts w:eastAsia="Times New Roman" w:cs="Arial"/>
          <w:bCs/>
          <w:lang w:eastAsia="de-DE"/>
        </w:rPr>
        <w:t>darauf ausgelegt, den</w:t>
      </w:r>
      <w:r w:rsidR="00484B0B">
        <w:rPr>
          <w:rFonts w:eastAsia="Times New Roman" w:cs="Arial"/>
          <w:bCs/>
          <w:lang w:eastAsia="de-DE"/>
        </w:rPr>
        <w:t xml:space="preserve"> </w:t>
      </w:r>
      <w:r w:rsidR="00D24445" w:rsidRPr="006F5C6D">
        <w:rPr>
          <w:rFonts w:eastAsia="Times New Roman" w:cs="Arial"/>
          <w:bCs/>
          <w:lang w:eastAsia="de-DE"/>
        </w:rPr>
        <w:t>Partikelabrieb des Gesamtsystems</w:t>
      </w:r>
      <w:r w:rsidR="00B36EDE">
        <w:rPr>
          <w:rFonts w:eastAsia="Times New Roman" w:cs="Arial"/>
          <w:bCs/>
          <w:lang w:eastAsia="de-DE"/>
        </w:rPr>
        <w:t xml:space="preserve"> zu</w:t>
      </w:r>
      <w:r w:rsidR="00D24445" w:rsidRPr="006F5C6D">
        <w:rPr>
          <w:rFonts w:eastAsia="Times New Roman" w:cs="Arial"/>
          <w:bCs/>
          <w:lang w:eastAsia="de-DE"/>
        </w:rPr>
        <w:t xml:space="preserve"> </w:t>
      </w:r>
      <w:r w:rsidR="00484B0B">
        <w:rPr>
          <w:rFonts w:eastAsia="Times New Roman" w:cs="Arial"/>
          <w:bCs/>
          <w:lang w:eastAsia="de-DE"/>
        </w:rPr>
        <w:t>verm</w:t>
      </w:r>
      <w:r w:rsidR="00B36EDE">
        <w:rPr>
          <w:rFonts w:eastAsia="Times New Roman" w:cs="Arial"/>
          <w:bCs/>
          <w:lang w:eastAsia="de-DE"/>
        </w:rPr>
        <w:t>ei</w:t>
      </w:r>
      <w:r w:rsidR="00484B0B">
        <w:rPr>
          <w:rFonts w:eastAsia="Times New Roman" w:cs="Arial"/>
          <w:bCs/>
          <w:lang w:eastAsia="de-DE"/>
        </w:rPr>
        <w:t>den</w:t>
      </w:r>
      <w:r w:rsidR="00D24445" w:rsidRPr="006F5C6D">
        <w:rPr>
          <w:rFonts w:eastAsia="Times New Roman" w:cs="Arial"/>
          <w:bCs/>
          <w:lang w:eastAsia="de-DE"/>
        </w:rPr>
        <w:t xml:space="preserve"> und eine </w:t>
      </w:r>
      <w:r w:rsidR="00332B21" w:rsidRPr="006F5C6D">
        <w:rPr>
          <w:rFonts w:eastAsia="Times New Roman" w:cs="Arial"/>
          <w:bCs/>
          <w:lang w:eastAsia="de-DE"/>
        </w:rPr>
        <w:t>einfache</w:t>
      </w:r>
      <w:r w:rsidR="00D24445" w:rsidRPr="006F5C6D">
        <w:rPr>
          <w:rFonts w:eastAsia="Times New Roman" w:cs="Arial"/>
          <w:bCs/>
          <w:lang w:eastAsia="de-DE"/>
        </w:rPr>
        <w:t xml:space="preserve"> </w:t>
      </w:r>
      <w:r w:rsidR="006F5C6D" w:rsidRPr="006F5C6D">
        <w:rPr>
          <w:rFonts w:eastAsia="Times New Roman" w:cs="Arial"/>
          <w:bCs/>
          <w:lang w:eastAsia="de-DE"/>
        </w:rPr>
        <w:t>Reinig</w:t>
      </w:r>
      <w:r w:rsidR="006F5C6D">
        <w:rPr>
          <w:rFonts w:eastAsia="Times New Roman" w:cs="Arial"/>
          <w:bCs/>
          <w:lang w:eastAsia="de-DE"/>
        </w:rPr>
        <w:t>ung</w:t>
      </w:r>
      <w:r w:rsidR="006F5C6D" w:rsidRPr="006F5C6D">
        <w:rPr>
          <w:rFonts w:eastAsia="Times New Roman" w:cs="Arial"/>
          <w:bCs/>
          <w:lang w:eastAsia="de-DE"/>
        </w:rPr>
        <w:t xml:space="preserve"> </w:t>
      </w:r>
      <w:r w:rsidR="00B36EDE">
        <w:rPr>
          <w:rFonts w:eastAsia="Times New Roman" w:cs="Arial"/>
          <w:bCs/>
          <w:lang w:eastAsia="de-DE"/>
        </w:rPr>
        <w:t xml:space="preserve">zu </w:t>
      </w:r>
      <w:r w:rsidR="00D24445" w:rsidRPr="006F5C6D">
        <w:rPr>
          <w:rFonts w:eastAsia="Times New Roman" w:cs="Arial"/>
          <w:bCs/>
          <w:lang w:eastAsia="de-DE"/>
        </w:rPr>
        <w:t>gewährleiste</w:t>
      </w:r>
      <w:r w:rsidR="00B36EDE">
        <w:rPr>
          <w:rFonts w:eastAsia="Times New Roman" w:cs="Arial"/>
          <w:bCs/>
          <w:lang w:eastAsia="de-DE"/>
        </w:rPr>
        <w:t>n.</w:t>
      </w:r>
    </w:p>
    <w:p w14:paraId="1AFE9775" w14:textId="77777777" w:rsidR="00C34841" w:rsidRDefault="00C34841" w:rsidP="001D0CDB">
      <w:pPr>
        <w:spacing w:line="312" w:lineRule="auto"/>
        <w:rPr>
          <w:rFonts w:eastAsia="Times New Roman" w:cs="Arial"/>
          <w:bCs/>
          <w:lang w:eastAsia="de-DE"/>
        </w:rPr>
      </w:pPr>
    </w:p>
    <w:p w14:paraId="5B08F0D9" w14:textId="77777777" w:rsidR="00C34841" w:rsidRPr="00113982" w:rsidRDefault="00C34841" w:rsidP="001D0CDB">
      <w:pPr>
        <w:spacing w:line="312" w:lineRule="auto"/>
        <w:rPr>
          <w:rFonts w:eastAsia="Times New Roman" w:cs="Arial"/>
          <w:b/>
          <w:lang w:eastAsia="de-DE"/>
        </w:rPr>
      </w:pPr>
      <w:r w:rsidRPr="00113982">
        <w:rPr>
          <w:rFonts w:eastAsia="Times New Roman" w:cs="Arial"/>
          <w:b/>
          <w:lang w:eastAsia="de-DE"/>
        </w:rPr>
        <w:t>Einfache Installation und Handhabung</w:t>
      </w:r>
    </w:p>
    <w:p w14:paraId="2DC8552F" w14:textId="54B3BA70" w:rsidR="009E7C8C" w:rsidRDefault="001A28FB" w:rsidP="001D0CDB">
      <w:pPr>
        <w:spacing w:line="312" w:lineRule="auto"/>
        <w:rPr>
          <w:rFonts w:eastAsia="Times New Roman" w:cs="Arial"/>
          <w:bCs/>
          <w:lang w:eastAsia="de-DE"/>
        </w:rPr>
      </w:pPr>
      <w:r>
        <w:rPr>
          <w:rFonts w:eastAsia="Times New Roman" w:cs="Arial"/>
          <w:bCs/>
          <w:lang w:eastAsia="de-DE"/>
        </w:rPr>
        <w:t xml:space="preserve">Der </w:t>
      </w:r>
      <w:r w:rsidR="00C34841">
        <w:rPr>
          <w:rFonts w:eastAsia="Times New Roman" w:cs="Arial"/>
          <w:bCs/>
          <w:lang w:eastAsia="de-DE"/>
        </w:rPr>
        <w:t xml:space="preserve">neue GEZE </w:t>
      </w:r>
      <w:proofErr w:type="spellStart"/>
      <w:r w:rsidR="00C34841">
        <w:rPr>
          <w:rFonts w:eastAsia="Times New Roman" w:cs="Arial"/>
          <w:bCs/>
          <w:lang w:eastAsia="de-DE"/>
        </w:rPr>
        <w:t>MCR</w:t>
      </w:r>
      <w:r>
        <w:rPr>
          <w:rFonts w:eastAsia="Times New Roman" w:cs="Arial"/>
          <w:bCs/>
          <w:lang w:eastAsia="de-DE"/>
        </w:rPr>
        <w:t>drive</w:t>
      </w:r>
      <w:proofErr w:type="spellEnd"/>
      <w:r w:rsidR="00C34841">
        <w:rPr>
          <w:rFonts w:eastAsia="Times New Roman" w:cs="Arial"/>
          <w:bCs/>
          <w:lang w:eastAsia="de-DE"/>
        </w:rPr>
        <w:t xml:space="preserve"> ist mit allen GEZE Steuerungssy</w:t>
      </w:r>
      <w:r w:rsidR="00332B21">
        <w:rPr>
          <w:rFonts w:eastAsia="Times New Roman" w:cs="Arial"/>
          <w:bCs/>
          <w:lang w:eastAsia="de-DE"/>
        </w:rPr>
        <w:t>s</w:t>
      </w:r>
      <w:r w:rsidR="00C34841">
        <w:rPr>
          <w:rFonts w:eastAsia="Times New Roman" w:cs="Arial"/>
          <w:bCs/>
          <w:lang w:eastAsia="de-DE"/>
        </w:rPr>
        <w:t xml:space="preserve">temen kompatibel und lässt sich so auch in die zentrale Gebäudesteuerung integrieren. </w:t>
      </w:r>
      <w:r w:rsidR="00113982">
        <w:rPr>
          <w:rFonts w:eastAsia="Times New Roman" w:cs="Arial"/>
          <w:bCs/>
          <w:lang w:eastAsia="de-DE"/>
        </w:rPr>
        <w:t xml:space="preserve">Das Öffnen der Tür ist über </w:t>
      </w:r>
      <w:r w:rsidR="00C34841">
        <w:rPr>
          <w:rFonts w:eastAsia="Times New Roman" w:cs="Arial"/>
          <w:bCs/>
          <w:lang w:eastAsia="de-DE"/>
        </w:rPr>
        <w:t>Bodensensor-Steuerung</w:t>
      </w:r>
      <w:r w:rsidR="00113982">
        <w:rPr>
          <w:rFonts w:eastAsia="Times New Roman" w:cs="Arial"/>
          <w:bCs/>
          <w:lang w:eastAsia="de-DE"/>
        </w:rPr>
        <w:t>,</w:t>
      </w:r>
      <w:r w:rsidR="00C34841">
        <w:rPr>
          <w:rFonts w:eastAsia="Times New Roman" w:cs="Arial"/>
          <w:bCs/>
          <w:lang w:eastAsia="de-DE"/>
        </w:rPr>
        <w:t xml:space="preserve"> Taster oder Bewegungsmelder sowie </w:t>
      </w:r>
      <w:r w:rsidR="00113982">
        <w:rPr>
          <w:rFonts w:eastAsia="Times New Roman" w:cs="Arial"/>
          <w:bCs/>
          <w:lang w:eastAsia="de-DE"/>
        </w:rPr>
        <w:t>über ein</w:t>
      </w:r>
      <w:r>
        <w:rPr>
          <w:rFonts w:eastAsia="Times New Roman" w:cs="Arial"/>
          <w:bCs/>
          <w:lang w:eastAsia="de-DE"/>
        </w:rPr>
        <w:t>en Transponder</w:t>
      </w:r>
      <w:r w:rsidR="00113982">
        <w:rPr>
          <w:rFonts w:eastAsia="Times New Roman" w:cs="Arial"/>
          <w:bCs/>
          <w:lang w:eastAsia="de-DE"/>
        </w:rPr>
        <w:t xml:space="preserve"> möglich. </w:t>
      </w:r>
    </w:p>
    <w:p w14:paraId="45B91F81" w14:textId="77777777" w:rsidR="0044690D" w:rsidRDefault="0044690D" w:rsidP="001D0CDB">
      <w:pPr>
        <w:spacing w:line="312" w:lineRule="auto"/>
        <w:rPr>
          <w:rFonts w:eastAsia="Times New Roman" w:cs="Arial"/>
          <w:bCs/>
          <w:lang w:eastAsia="de-DE"/>
        </w:rPr>
      </w:pPr>
    </w:p>
    <w:p w14:paraId="62CC05F2" w14:textId="416F55D9" w:rsidR="0066632E" w:rsidRDefault="0066632E" w:rsidP="0066632E"/>
    <w:p w14:paraId="673D4630" w14:textId="34BA8FE8" w:rsidR="00E77C6F" w:rsidRDefault="00E77C6F" w:rsidP="0066632E"/>
    <w:p w14:paraId="742F8368" w14:textId="5DD11B99" w:rsidR="00E77C6F" w:rsidRDefault="00E77C6F" w:rsidP="0066632E"/>
    <w:p w14:paraId="3A1CAF4C" w14:textId="797DD3F8" w:rsidR="00E77C6F" w:rsidRDefault="00E77C6F" w:rsidP="0066632E"/>
    <w:p w14:paraId="6B39B75E" w14:textId="203C8F1B" w:rsidR="00E77C6F" w:rsidRDefault="00E77C6F" w:rsidP="0066632E"/>
    <w:p w14:paraId="4E4ABF52" w14:textId="249A95B1" w:rsidR="00E77C6F" w:rsidRDefault="00E77C6F" w:rsidP="0066632E"/>
    <w:p w14:paraId="596D662A" w14:textId="77777777" w:rsidR="00E77C6F" w:rsidRDefault="00E77C6F" w:rsidP="0066632E"/>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rsidRPr="00615E87">
        <w:t>Weitere Informationen:</w:t>
      </w:r>
    </w:p>
    <w:p w14:paraId="0B2ADE84" w14:textId="77777777" w:rsidR="00D87256" w:rsidRPr="000D17A0" w:rsidRDefault="00D87256" w:rsidP="00D87256">
      <w:pPr>
        <w:pStyle w:val="URL"/>
        <w:rPr>
          <w:rStyle w:val="Hyperlink"/>
        </w:rPr>
      </w:pPr>
      <w:hyperlink r:id="rId9" w:history="1">
        <w:r w:rsidRPr="000D17A0">
          <w:rPr>
            <w:rStyle w:val="Hyperlink"/>
          </w:rPr>
          <w:t>www.geze.de/de/newsroom/pressemappe-zur-bau-2021-geze-highlights-im-ueberblick</w:t>
        </w:r>
      </w:hyperlink>
    </w:p>
    <w:p w14:paraId="7E499EA2" w14:textId="77777777" w:rsidR="006B111C" w:rsidRPr="00615E87" w:rsidRDefault="006B111C" w:rsidP="00095819"/>
    <w:p w14:paraId="69579D8B" w14:textId="77777777" w:rsidR="006B111C" w:rsidRPr="00C8199C" w:rsidRDefault="006B111C" w:rsidP="006B111C">
      <w:pPr>
        <w:rPr>
          <w:b/>
        </w:rPr>
      </w:pPr>
      <w:r w:rsidRPr="00C8199C">
        <w:rPr>
          <w:b/>
        </w:rPr>
        <w:t>ÜBER GEZE</w:t>
      </w:r>
      <w:r w:rsidR="008F44C0">
        <w:rPr>
          <w:b/>
        </w:rPr>
        <w:t>:</w:t>
      </w:r>
    </w:p>
    <w:p w14:paraId="70F1BDFE" w14:textId="77777777" w:rsidR="001273D4" w:rsidRPr="00297291" w:rsidRDefault="001273D4" w:rsidP="001273D4">
      <w:pPr>
        <w:rPr>
          <w:bCs/>
        </w:rPr>
      </w:pPr>
      <w:r w:rsidRPr="00297291">
        <w:rPr>
          <w:bCs/>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0512ABD8" w14:textId="77777777" w:rsidR="001273D4" w:rsidRPr="00297291" w:rsidRDefault="001273D4" w:rsidP="001273D4">
      <w:pPr>
        <w:rPr>
          <w:bCs/>
        </w:rPr>
      </w:pPr>
      <w:r w:rsidRPr="00297291">
        <w:rPr>
          <w:bCs/>
        </w:rPr>
        <w:t>Weltweit arbeiten bei GEZE mehr als 3.100 Menschen. GEZE entwickelt und fertigt am Stammsitz in Leonberg. Weitere Fertigungsstätten befinden sich in China, Serbien und der Türkei. Mit 32 Tochtergesellschaften auf der ganzen Welt und 6 Niederlassungen in Deutschland bietet GEZE maximale Kundennähe und exzellenten Service.</w:t>
      </w:r>
    </w:p>
    <w:p w14:paraId="23282EAD"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D87256"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rsidRPr="002627A3">
                              <w:t>Kontakt</w:t>
                            </w:r>
                          </w:p>
                        </w:tc>
                      </w:tr>
                      <w:tr w:rsidR="007F0435" w:rsidRPr="00D87256" w14:paraId="3834A46D" w14:textId="77777777" w:rsidTr="00575AEF">
                        <w:trPr>
                          <w:cantSplit/>
                          <w:trHeight w:hRule="exact" w:val="425"/>
                        </w:trPr>
                        <w:tc>
                          <w:tcPr>
                            <w:tcW w:w="6321" w:type="dxa"/>
                          </w:tcPr>
                          <w:p w14:paraId="6B105551"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6CA605AD"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5694B6B3"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C79212" w14:textId="77777777" w:rsidR="003D5C3F" w:rsidRDefault="003D5C3F" w:rsidP="008D6134">
      <w:pPr>
        <w:spacing w:line="240" w:lineRule="auto"/>
      </w:pPr>
      <w:r>
        <w:separator/>
      </w:r>
    </w:p>
  </w:endnote>
  <w:endnote w:type="continuationSeparator" w:id="0">
    <w:p w14:paraId="125580CD" w14:textId="77777777" w:rsidR="003D5C3F" w:rsidRDefault="003D5C3F"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08015" w14:textId="77777777" w:rsidR="003D5C3F" w:rsidRDefault="003D5C3F" w:rsidP="008D6134">
      <w:pPr>
        <w:spacing w:line="240" w:lineRule="auto"/>
      </w:pPr>
      <w:r>
        <w:separator/>
      </w:r>
    </w:p>
  </w:footnote>
  <w:footnote w:type="continuationSeparator" w:id="0">
    <w:p w14:paraId="6BF59C2D" w14:textId="77777777" w:rsidR="003D5C3F" w:rsidRDefault="003D5C3F"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D87256"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5A406A2" w14:textId="77777777" w:rsidTr="00B556B7">
      <w:trPr>
        <w:trHeight w:hRule="exact" w:val="425"/>
      </w:trPr>
      <w:tc>
        <w:tcPr>
          <w:tcW w:w="7359" w:type="dxa"/>
          <w:tcMar>
            <w:top w:w="210" w:type="dxa"/>
            <w:bottom w:w="57" w:type="dxa"/>
          </w:tcMar>
        </w:tcPr>
        <w:p w14:paraId="6C2E204B" w14:textId="54CA91B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D6C8D" w:rsidRPr="008B572B">
            <w:t>Pressemitteilung</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402D4B5C"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de-DE"/>
                <w:storeMappedDataAs w:val="dateTime"/>
                <w:calendar w:val="gregorian"/>
              </w:date>
            </w:sdtPr>
            <w:sdtEndPr/>
            <w:sdtContent>
              <w:r w:rsidR="001D0CDB">
                <w:t>13.01.2021</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DD6C8D">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DD6C8D">
      <w:rPr>
        <w:b w:val="0"/>
        <w:noProof/>
      </w:rPr>
      <w:t>2</w:t>
    </w:r>
    <w:r w:rsidR="00A2525B" w:rsidRPr="00372112">
      <w:rPr>
        <w:b w:val="0"/>
      </w:rPr>
      <w:fldChar w:fldCharType="end"/>
    </w:r>
  </w:p>
  <w:p w14:paraId="33A00AA5"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DD6C8D">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DD6C8D">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D87256"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834DFD9"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2F105046"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42BE69D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86B34"/>
    <w:multiLevelType w:val="hybridMultilevel"/>
    <w:tmpl w:val="F62697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2764B3"/>
    <w:multiLevelType w:val="hybridMultilevel"/>
    <w:tmpl w:val="E8DCC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714DC3"/>
    <w:multiLevelType w:val="hybridMultilevel"/>
    <w:tmpl w:val="FA08C9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31429A"/>
    <w:multiLevelType w:val="hybridMultilevel"/>
    <w:tmpl w:val="B95A35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084486"/>
    <w:multiLevelType w:val="hybridMultilevel"/>
    <w:tmpl w:val="071AD5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7C442B"/>
    <w:multiLevelType w:val="hybridMultilevel"/>
    <w:tmpl w:val="B6626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030595"/>
    <w:multiLevelType w:val="hybridMultilevel"/>
    <w:tmpl w:val="843C6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856CEF"/>
    <w:multiLevelType w:val="hybridMultilevel"/>
    <w:tmpl w:val="B10822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986048"/>
    <w:multiLevelType w:val="hybridMultilevel"/>
    <w:tmpl w:val="F70C1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583012A"/>
    <w:multiLevelType w:val="hybridMultilevel"/>
    <w:tmpl w:val="B99C2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3"/>
  </w:num>
  <w:num w:numId="3">
    <w:abstractNumId w:val="10"/>
  </w:num>
  <w:num w:numId="4">
    <w:abstractNumId w:val="3"/>
  </w:num>
  <w:num w:numId="5">
    <w:abstractNumId w:val="7"/>
  </w:num>
  <w:num w:numId="6">
    <w:abstractNumId w:val="2"/>
  </w:num>
  <w:num w:numId="7">
    <w:abstractNumId w:val="4"/>
  </w:num>
  <w:num w:numId="8">
    <w:abstractNumId w:val="1"/>
  </w:num>
  <w:num w:numId="9">
    <w:abstractNumId w:val="11"/>
  </w:num>
  <w:num w:numId="10">
    <w:abstractNumId w:val="0"/>
  </w:num>
  <w:num w:numId="11">
    <w:abstractNumId w:val="9"/>
  </w:num>
  <w:num w:numId="12">
    <w:abstractNumId w:val="6"/>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5D6"/>
    <w:rsid w:val="0001219D"/>
    <w:rsid w:val="00025DF7"/>
    <w:rsid w:val="0004776E"/>
    <w:rsid w:val="0005443A"/>
    <w:rsid w:val="00062822"/>
    <w:rsid w:val="00075936"/>
    <w:rsid w:val="00077B61"/>
    <w:rsid w:val="0008169D"/>
    <w:rsid w:val="00083D8C"/>
    <w:rsid w:val="00094A49"/>
    <w:rsid w:val="00095819"/>
    <w:rsid w:val="000A5FD3"/>
    <w:rsid w:val="000A71E7"/>
    <w:rsid w:val="000B02C6"/>
    <w:rsid w:val="000D740C"/>
    <w:rsid w:val="000E35EA"/>
    <w:rsid w:val="00104997"/>
    <w:rsid w:val="0010555E"/>
    <w:rsid w:val="00110BB8"/>
    <w:rsid w:val="00113091"/>
    <w:rsid w:val="00113982"/>
    <w:rsid w:val="001229CB"/>
    <w:rsid w:val="001245B8"/>
    <w:rsid w:val="001261D2"/>
    <w:rsid w:val="001270A9"/>
    <w:rsid w:val="001273D4"/>
    <w:rsid w:val="00127B27"/>
    <w:rsid w:val="00131D40"/>
    <w:rsid w:val="00136BB0"/>
    <w:rsid w:val="00140908"/>
    <w:rsid w:val="00143F80"/>
    <w:rsid w:val="001572AD"/>
    <w:rsid w:val="00157359"/>
    <w:rsid w:val="00161A42"/>
    <w:rsid w:val="001673EE"/>
    <w:rsid w:val="00172A33"/>
    <w:rsid w:val="00175DB4"/>
    <w:rsid w:val="00183ADD"/>
    <w:rsid w:val="00185FE5"/>
    <w:rsid w:val="001930AB"/>
    <w:rsid w:val="001A28FB"/>
    <w:rsid w:val="001C5A06"/>
    <w:rsid w:val="001D0CDB"/>
    <w:rsid w:val="001F462D"/>
    <w:rsid w:val="001F7217"/>
    <w:rsid w:val="002035D6"/>
    <w:rsid w:val="00212B99"/>
    <w:rsid w:val="00214540"/>
    <w:rsid w:val="002153ED"/>
    <w:rsid w:val="00224547"/>
    <w:rsid w:val="00226C5A"/>
    <w:rsid w:val="0023556F"/>
    <w:rsid w:val="00250B43"/>
    <w:rsid w:val="00251D80"/>
    <w:rsid w:val="00260C70"/>
    <w:rsid w:val="002627A3"/>
    <w:rsid w:val="00265DAC"/>
    <w:rsid w:val="00285525"/>
    <w:rsid w:val="0029378C"/>
    <w:rsid w:val="00295C6C"/>
    <w:rsid w:val="002A2B85"/>
    <w:rsid w:val="002A7C3D"/>
    <w:rsid w:val="002B3CF7"/>
    <w:rsid w:val="002B570E"/>
    <w:rsid w:val="002C626F"/>
    <w:rsid w:val="002C74FA"/>
    <w:rsid w:val="002D2622"/>
    <w:rsid w:val="002D4EAE"/>
    <w:rsid w:val="002F14A0"/>
    <w:rsid w:val="003023FF"/>
    <w:rsid w:val="00314D39"/>
    <w:rsid w:val="00332B21"/>
    <w:rsid w:val="0033572E"/>
    <w:rsid w:val="0034538B"/>
    <w:rsid w:val="003522D1"/>
    <w:rsid w:val="00355D77"/>
    <w:rsid w:val="00355F3A"/>
    <w:rsid w:val="00362821"/>
    <w:rsid w:val="00365E7A"/>
    <w:rsid w:val="003660CB"/>
    <w:rsid w:val="003704C0"/>
    <w:rsid w:val="00372112"/>
    <w:rsid w:val="00381993"/>
    <w:rsid w:val="0038582B"/>
    <w:rsid w:val="00392829"/>
    <w:rsid w:val="003A1C1B"/>
    <w:rsid w:val="003A2E03"/>
    <w:rsid w:val="003C388C"/>
    <w:rsid w:val="003C69DE"/>
    <w:rsid w:val="003D37C3"/>
    <w:rsid w:val="003D5C3F"/>
    <w:rsid w:val="003F580D"/>
    <w:rsid w:val="003F5F37"/>
    <w:rsid w:val="003F7DD3"/>
    <w:rsid w:val="00401BD7"/>
    <w:rsid w:val="0040273B"/>
    <w:rsid w:val="00406E0D"/>
    <w:rsid w:val="00407EE0"/>
    <w:rsid w:val="00410AB0"/>
    <w:rsid w:val="00415620"/>
    <w:rsid w:val="00420141"/>
    <w:rsid w:val="00420C17"/>
    <w:rsid w:val="0044690D"/>
    <w:rsid w:val="00453C93"/>
    <w:rsid w:val="00454337"/>
    <w:rsid w:val="00471D0D"/>
    <w:rsid w:val="004829C7"/>
    <w:rsid w:val="0048310D"/>
    <w:rsid w:val="00484B0B"/>
    <w:rsid w:val="0048531B"/>
    <w:rsid w:val="0048561E"/>
    <w:rsid w:val="004A4D29"/>
    <w:rsid w:val="004A61AB"/>
    <w:rsid w:val="004B66A9"/>
    <w:rsid w:val="004C3A1F"/>
    <w:rsid w:val="004D27C2"/>
    <w:rsid w:val="004E1AAA"/>
    <w:rsid w:val="004E3B1F"/>
    <w:rsid w:val="00501A06"/>
    <w:rsid w:val="00505691"/>
    <w:rsid w:val="00512222"/>
    <w:rsid w:val="00512C05"/>
    <w:rsid w:val="00516727"/>
    <w:rsid w:val="00520FAD"/>
    <w:rsid w:val="00525290"/>
    <w:rsid w:val="00526EC0"/>
    <w:rsid w:val="00527625"/>
    <w:rsid w:val="005302C8"/>
    <w:rsid w:val="00530DE9"/>
    <w:rsid w:val="0053157C"/>
    <w:rsid w:val="00541E53"/>
    <w:rsid w:val="005422C7"/>
    <w:rsid w:val="00543192"/>
    <w:rsid w:val="00545C89"/>
    <w:rsid w:val="00546770"/>
    <w:rsid w:val="00546F76"/>
    <w:rsid w:val="00575AEF"/>
    <w:rsid w:val="005769B7"/>
    <w:rsid w:val="00590F61"/>
    <w:rsid w:val="00594EA7"/>
    <w:rsid w:val="00595568"/>
    <w:rsid w:val="00596989"/>
    <w:rsid w:val="005A4E09"/>
    <w:rsid w:val="005A529F"/>
    <w:rsid w:val="005C407F"/>
    <w:rsid w:val="005D150E"/>
    <w:rsid w:val="005F06FD"/>
    <w:rsid w:val="0060196E"/>
    <w:rsid w:val="00614FAC"/>
    <w:rsid w:val="00615E87"/>
    <w:rsid w:val="0062781F"/>
    <w:rsid w:val="006359BA"/>
    <w:rsid w:val="00645FAC"/>
    <w:rsid w:val="00647D80"/>
    <w:rsid w:val="00650096"/>
    <w:rsid w:val="006562F2"/>
    <w:rsid w:val="00661485"/>
    <w:rsid w:val="006642D7"/>
    <w:rsid w:val="0066632E"/>
    <w:rsid w:val="00671D52"/>
    <w:rsid w:val="00677084"/>
    <w:rsid w:val="00685C42"/>
    <w:rsid w:val="006B111C"/>
    <w:rsid w:val="006C7890"/>
    <w:rsid w:val="006D593E"/>
    <w:rsid w:val="006D6992"/>
    <w:rsid w:val="006E23B3"/>
    <w:rsid w:val="006E6834"/>
    <w:rsid w:val="006F5C6D"/>
    <w:rsid w:val="006F73E5"/>
    <w:rsid w:val="00705893"/>
    <w:rsid w:val="00717061"/>
    <w:rsid w:val="00742404"/>
    <w:rsid w:val="0074360A"/>
    <w:rsid w:val="007449DA"/>
    <w:rsid w:val="00745D42"/>
    <w:rsid w:val="00750CB1"/>
    <w:rsid w:val="00752C8E"/>
    <w:rsid w:val="00756645"/>
    <w:rsid w:val="00763675"/>
    <w:rsid w:val="007661F7"/>
    <w:rsid w:val="00772A8A"/>
    <w:rsid w:val="00774F2A"/>
    <w:rsid w:val="00781142"/>
    <w:rsid w:val="00782B4B"/>
    <w:rsid w:val="00785F76"/>
    <w:rsid w:val="00787ADB"/>
    <w:rsid w:val="00790DF8"/>
    <w:rsid w:val="0079153A"/>
    <w:rsid w:val="007B4C3C"/>
    <w:rsid w:val="007C2C48"/>
    <w:rsid w:val="007C2E78"/>
    <w:rsid w:val="007D4EDB"/>
    <w:rsid w:val="007D4F8A"/>
    <w:rsid w:val="007E3023"/>
    <w:rsid w:val="007E7DDD"/>
    <w:rsid w:val="007F0435"/>
    <w:rsid w:val="00812D31"/>
    <w:rsid w:val="00817250"/>
    <w:rsid w:val="00840899"/>
    <w:rsid w:val="00842914"/>
    <w:rsid w:val="00846FEA"/>
    <w:rsid w:val="008510DC"/>
    <w:rsid w:val="008554BB"/>
    <w:rsid w:val="00857356"/>
    <w:rsid w:val="00857FAF"/>
    <w:rsid w:val="008611FD"/>
    <w:rsid w:val="00863B08"/>
    <w:rsid w:val="00865630"/>
    <w:rsid w:val="00873869"/>
    <w:rsid w:val="00880591"/>
    <w:rsid w:val="008806E6"/>
    <w:rsid w:val="00890921"/>
    <w:rsid w:val="00897D43"/>
    <w:rsid w:val="008A2F5C"/>
    <w:rsid w:val="008A5463"/>
    <w:rsid w:val="008B572B"/>
    <w:rsid w:val="008B5ABA"/>
    <w:rsid w:val="008C32F8"/>
    <w:rsid w:val="008C41F0"/>
    <w:rsid w:val="008D170A"/>
    <w:rsid w:val="008D6134"/>
    <w:rsid w:val="008E4A2B"/>
    <w:rsid w:val="008E707F"/>
    <w:rsid w:val="008F02AF"/>
    <w:rsid w:val="008F0D1C"/>
    <w:rsid w:val="008F4437"/>
    <w:rsid w:val="008F44C0"/>
    <w:rsid w:val="008F5009"/>
    <w:rsid w:val="008F511E"/>
    <w:rsid w:val="00900308"/>
    <w:rsid w:val="00903FE8"/>
    <w:rsid w:val="00904790"/>
    <w:rsid w:val="0091150B"/>
    <w:rsid w:val="009149AE"/>
    <w:rsid w:val="00923127"/>
    <w:rsid w:val="00925FCD"/>
    <w:rsid w:val="009308CD"/>
    <w:rsid w:val="0093558E"/>
    <w:rsid w:val="0093771A"/>
    <w:rsid w:val="00951CE3"/>
    <w:rsid w:val="009755DA"/>
    <w:rsid w:val="00980D79"/>
    <w:rsid w:val="0099368D"/>
    <w:rsid w:val="009C3FA1"/>
    <w:rsid w:val="009D27A5"/>
    <w:rsid w:val="009E3CEB"/>
    <w:rsid w:val="009E7C8C"/>
    <w:rsid w:val="00A03805"/>
    <w:rsid w:val="00A06F60"/>
    <w:rsid w:val="00A11CCE"/>
    <w:rsid w:val="00A13AF3"/>
    <w:rsid w:val="00A24F41"/>
    <w:rsid w:val="00A2525B"/>
    <w:rsid w:val="00A330C9"/>
    <w:rsid w:val="00A33C5F"/>
    <w:rsid w:val="00A36683"/>
    <w:rsid w:val="00A37A65"/>
    <w:rsid w:val="00A41B54"/>
    <w:rsid w:val="00A45AC4"/>
    <w:rsid w:val="00A571EA"/>
    <w:rsid w:val="00A7016C"/>
    <w:rsid w:val="00A7611C"/>
    <w:rsid w:val="00A76663"/>
    <w:rsid w:val="00A9034D"/>
    <w:rsid w:val="00A91680"/>
    <w:rsid w:val="00A95021"/>
    <w:rsid w:val="00AA25C7"/>
    <w:rsid w:val="00AA7BEC"/>
    <w:rsid w:val="00AB4405"/>
    <w:rsid w:val="00AD4539"/>
    <w:rsid w:val="00AD6CE7"/>
    <w:rsid w:val="00AE3478"/>
    <w:rsid w:val="00AE70BD"/>
    <w:rsid w:val="00B06CCE"/>
    <w:rsid w:val="00B22183"/>
    <w:rsid w:val="00B221C3"/>
    <w:rsid w:val="00B223C4"/>
    <w:rsid w:val="00B25DA0"/>
    <w:rsid w:val="00B26BF4"/>
    <w:rsid w:val="00B325ED"/>
    <w:rsid w:val="00B36A4E"/>
    <w:rsid w:val="00B36EDE"/>
    <w:rsid w:val="00B46E61"/>
    <w:rsid w:val="00B51A8B"/>
    <w:rsid w:val="00B52BF8"/>
    <w:rsid w:val="00B542C6"/>
    <w:rsid w:val="00B556B7"/>
    <w:rsid w:val="00B612C1"/>
    <w:rsid w:val="00B63D1E"/>
    <w:rsid w:val="00B77F32"/>
    <w:rsid w:val="00B80B0B"/>
    <w:rsid w:val="00BB0446"/>
    <w:rsid w:val="00BC6C4A"/>
    <w:rsid w:val="00BF4FC7"/>
    <w:rsid w:val="00C023CB"/>
    <w:rsid w:val="00C05884"/>
    <w:rsid w:val="00C32536"/>
    <w:rsid w:val="00C344AB"/>
    <w:rsid w:val="00C34841"/>
    <w:rsid w:val="00C3654A"/>
    <w:rsid w:val="00C405F5"/>
    <w:rsid w:val="00C47247"/>
    <w:rsid w:val="00C544BD"/>
    <w:rsid w:val="00C6039B"/>
    <w:rsid w:val="00C626CB"/>
    <w:rsid w:val="00C65692"/>
    <w:rsid w:val="00C67C93"/>
    <w:rsid w:val="00C77BB5"/>
    <w:rsid w:val="00C81027"/>
    <w:rsid w:val="00C8199C"/>
    <w:rsid w:val="00C86C4D"/>
    <w:rsid w:val="00C96DCA"/>
    <w:rsid w:val="00CB10DE"/>
    <w:rsid w:val="00CD1432"/>
    <w:rsid w:val="00CE0063"/>
    <w:rsid w:val="00CE518C"/>
    <w:rsid w:val="00CF1DE5"/>
    <w:rsid w:val="00CF3C11"/>
    <w:rsid w:val="00D21E65"/>
    <w:rsid w:val="00D24445"/>
    <w:rsid w:val="00D263AB"/>
    <w:rsid w:val="00D36C45"/>
    <w:rsid w:val="00D517E4"/>
    <w:rsid w:val="00D5446F"/>
    <w:rsid w:val="00D720CA"/>
    <w:rsid w:val="00D779DD"/>
    <w:rsid w:val="00D827D0"/>
    <w:rsid w:val="00D87256"/>
    <w:rsid w:val="00D90839"/>
    <w:rsid w:val="00D973C1"/>
    <w:rsid w:val="00DA6046"/>
    <w:rsid w:val="00DB4BE6"/>
    <w:rsid w:val="00DC32AD"/>
    <w:rsid w:val="00DC40E0"/>
    <w:rsid w:val="00DC4E16"/>
    <w:rsid w:val="00DC7D49"/>
    <w:rsid w:val="00DD28D1"/>
    <w:rsid w:val="00DD6C8D"/>
    <w:rsid w:val="00DE1ED3"/>
    <w:rsid w:val="00DE3786"/>
    <w:rsid w:val="00DE408F"/>
    <w:rsid w:val="00DF67D1"/>
    <w:rsid w:val="00DF682A"/>
    <w:rsid w:val="00E03474"/>
    <w:rsid w:val="00E10257"/>
    <w:rsid w:val="00E13083"/>
    <w:rsid w:val="00E2393F"/>
    <w:rsid w:val="00E308E8"/>
    <w:rsid w:val="00E70262"/>
    <w:rsid w:val="00E77C6F"/>
    <w:rsid w:val="00E95FB5"/>
    <w:rsid w:val="00EA01B7"/>
    <w:rsid w:val="00EA1E28"/>
    <w:rsid w:val="00EA6EC6"/>
    <w:rsid w:val="00EB3A51"/>
    <w:rsid w:val="00EB56CE"/>
    <w:rsid w:val="00ED1473"/>
    <w:rsid w:val="00ED1C67"/>
    <w:rsid w:val="00EE20C3"/>
    <w:rsid w:val="00EF4BF6"/>
    <w:rsid w:val="00F02FF2"/>
    <w:rsid w:val="00F1320B"/>
    <w:rsid w:val="00F15040"/>
    <w:rsid w:val="00F341BA"/>
    <w:rsid w:val="00F42337"/>
    <w:rsid w:val="00F456E6"/>
    <w:rsid w:val="00F46B41"/>
    <w:rsid w:val="00F5521B"/>
    <w:rsid w:val="00F633E3"/>
    <w:rsid w:val="00F72CFE"/>
    <w:rsid w:val="00F76A1D"/>
    <w:rsid w:val="00F80B9B"/>
    <w:rsid w:val="00F931CE"/>
    <w:rsid w:val="00F94D27"/>
    <w:rsid w:val="00F952E3"/>
    <w:rsid w:val="00F96F22"/>
    <w:rsid w:val="00FA51B6"/>
    <w:rsid w:val="00FB0ABC"/>
    <w:rsid w:val="00FB3DDA"/>
    <w:rsid w:val="00FC0434"/>
    <w:rsid w:val="00FC06D4"/>
    <w:rsid w:val="00FC5291"/>
    <w:rsid w:val="00FC7D71"/>
    <w:rsid w:val="00FD4D3A"/>
    <w:rsid w:val="00FF18C2"/>
    <w:rsid w:val="00FF39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9AE867"/>
  <w15:docId w15:val="{63754876-1F17-B84C-B5FA-ACC6CD5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97771">
      <w:bodyDiv w:val="1"/>
      <w:marLeft w:val="0"/>
      <w:marRight w:val="0"/>
      <w:marTop w:val="0"/>
      <w:marBottom w:val="0"/>
      <w:divBdr>
        <w:top w:val="none" w:sz="0" w:space="0" w:color="auto"/>
        <w:left w:val="none" w:sz="0" w:space="0" w:color="auto"/>
        <w:bottom w:val="none" w:sz="0" w:space="0" w:color="auto"/>
        <w:right w:val="none" w:sz="0" w:space="0" w:color="auto"/>
      </w:divBdr>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de/newsroom/pressemappe-zur-bau-2021-geze-highlights-im-ueberblic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roman"/>
    <w:notTrueType/>
    <w:pitch w:val="default"/>
  </w:font>
  <w:font w:name="Yu Mincho">
    <w:panose1 w:val="02020400000000000000"/>
    <w:charset w:val="8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D10AE"/>
    <w:rsid w:val="000F1FF0"/>
    <w:rsid w:val="001C6482"/>
    <w:rsid w:val="001D65B3"/>
    <w:rsid w:val="00223C8B"/>
    <w:rsid w:val="00262F12"/>
    <w:rsid w:val="00295C37"/>
    <w:rsid w:val="002E7425"/>
    <w:rsid w:val="003E0BE7"/>
    <w:rsid w:val="003F4800"/>
    <w:rsid w:val="00414EB7"/>
    <w:rsid w:val="004307C6"/>
    <w:rsid w:val="00480997"/>
    <w:rsid w:val="00497E86"/>
    <w:rsid w:val="00501697"/>
    <w:rsid w:val="00584566"/>
    <w:rsid w:val="00597EAC"/>
    <w:rsid w:val="006333C8"/>
    <w:rsid w:val="00640FBA"/>
    <w:rsid w:val="006555B6"/>
    <w:rsid w:val="006828FC"/>
    <w:rsid w:val="00686EE6"/>
    <w:rsid w:val="0069544F"/>
    <w:rsid w:val="006A7622"/>
    <w:rsid w:val="00717DE5"/>
    <w:rsid w:val="00765A3A"/>
    <w:rsid w:val="007675E6"/>
    <w:rsid w:val="00792607"/>
    <w:rsid w:val="0083672A"/>
    <w:rsid w:val="008772AF"/>
    <w:rsid w:val="0088533B"/>
    <w:rsid w:val="00954E50"/>
    <w:rsid w:val="00954F33"/>
    <w:rsid w:val="00957CC6"/>
    <w:rsid w:val="00984765"/>
    <w:rsid w:val="009A2760"/>
    <w:rsid w:val="00A33A1B"/>
    <w:rsid w:val="00A678EC"/>
    <w:rsid w:val="00A73426"/>
    <w:rsid w:val="00AD3FE0"/>
    <w:rsid w:val="00B5376B"/>
    <w:rsid w:val="00B84998"/>
    <w:rsid w:val="00BA5710"/>
    <w:rsid w:val="00BB14F0"/>
    <w:rsid w:val="00BB79F5"/>
    <w:rsid w:val="00BE77D8"/>
    <w:rsid w:val="00C06ECE"/>
    <w:rsid w:val="00C13D62"/>
    <w:rsid w:val="00C45D0F"/>
    <w:rsid w:val="00C541DC"/>
    <w:rsid w:val="00CB7380"/>
    <w:rsid w:val="00CE7FC4"/>
    <w:rsid w:val="00DB6C1F"/>
    <w:rsid w:val="00DF5793"/>
    <w:rsid w:val="00E215D8"/>
    <w:rsid w:val="00E2185D"/>
    <w:rsid w:val="00EB1E15"/>
    <w:rsid w:val="00F678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D9C973-18AD-5949-B4DB-4D3012613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2603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7</cp:revision>
  <cp:lastPrinted>2021-01-12T11:44:00Z</cp:lastPrinted>
  <dcterms:created xsi:type="dcterms:W3CDTF">2021-01-05T13:51:00Z</dcterms:created>
  <dcterms:modified xsi:type="dcterms:W3CDTF">2021-01-12T13:24:00Z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